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4DFDF1" w14:textId="35CC6978" w:rsidR="00C87226" w:rsidRDefault="002149D9" w:rsidP="00F538F0">
      <w:pPr>
        <w:pStyle w:val="Subtitle"/>
        <w:jc w:val="center"/>
      </w:pPr>
      <w:r w:rsidRPr="002149D9">
        <w:rPr>
          <w:rFonts w:ascii="Gobold Bold" w:hAnsi="Gobold Bold" w:cs="Times New Roman (Body CS)"/>
          <w:b/>
          <w:caps/>
          <w:color w:val="00205B"/>
          <w:spacing w:val="10"/>
          <w:sz w:val="44"/>
          <w:szCs w:val="44"/>
        </w:rPr>
        <w:t>SIDELINE MANAGER JOB DESCRIPTION example</w:t>
      </w:r>
    </w:p>
    <w:p w14:paraId="0755966C" w14:textId="77777777" w:rsidR="009A33F6" w:rsidRDefault="009A33F6" w:rsidP="00C87226">
      <w:pPr>
        <w:pStyle w:val="Subtitle"/>
      </w:pPr>
    </w:p>
    <w:p w14:paraId="0AACFCC2" w14:textId="1DCE1DAF" w:rsidR="004D41C6" w:rsidRDefault="004D41C6" w:rsidP="00C87226">
      <w:pPr>
        <w:pStyle w:val="Subtitle"/>
      </w:pPr>
      <w:r w:rsidRPr="004D41C6">
        <w:t xml:space="preserve">Thank you for volunteering for this essential role! We understand that it may impact your ability to fully watch your child’s game, and you may need to navigate challenging situations. Your efforts are vital in preserving the culture of kids playing, learning, and having fun. </w:t>
      </w:r>
    </w:p>
    <w:p w14:paraId="4982436A" w14:textId="77777777" w:rsidR="004D41C6" w:rsidRDefault="004D41C6" w:rsidP="00C87226">
      <w:pPr>
        <w:pStyle w:val="Subtitle"/>
      </w:pPr>
    </w:p>
    <w:p w14:paraId="667C47E8" w14:textId="296958D9" w:rsidR="00DA1032" w:rsidRDefault="004D41C6" w:rsidP="00C87226">
      <w:pPr>
        <w:pStyle w:val="Subtitle"/>
      </w:pPr>
      <w:r w:rsidRPr="004D41C6">
        <w:t>This guide outlines your responsibilities and provides tips to handle situations effectively. By fulfilling this role, you help create a positive environment that reflects the values of lacrosse and ensures that every participant can enjoy the game to its fullest. Thank you for your dedication and support!</w:t>
      </w:r>
    </w:p>
    <w:p w14:paraId="30CF5DFD" w14:textId="77777777" w:rsidR="00AD4489" w:rsidRDefault="00AD4489" w:rsidP="00AD4489"/>
    <w:p w14:paraId="52FFB3AE" w14:textId="06D59018" w:rsidR="00AD4489" w:rsidRDefault="004D41C6" w:rsidP="004D41C6">
      <w:pPr>
        <w:pStyle w:val="Title"/>
      </w:pPr>
      <w:r>
        <w:t>Sideline manager role description</w:t>
      </w:r>
    </w:p>
    <w:p w14:paraId="33AA3E0C" w14:textId="77777777" w:rsidR="00C0536D" w:rsidRPr="00C0536D" w:rsidRDefault="00C0536D" w:rsidP="00C0536D">
      <w:pPr>
        <w:rPr>
          <w:rFonts w:ascii="Acumin Pro" w:hAnsi="Acumin Pro"/>
        </w:rPr>
      </w:pPr>
      <w:r w:rsidRPr="00C0536D">
        <w:rPr>
          <w:rFonts w:ascii="Acumin Pro" w:hAnsi="Acumin Pro"/>
        </w:rPr>
        <w:t xml:space="preserve">As a Sideline Manager, your responsibility is to maintain a positive and sportsmanlike environment around the field. While officials will manage on-field conduct, you ensure that behavior on the sidelines aligns with the values of respect and sportsmanship. </w:t>
      </w:r>
    </w:p>
    <w:p w14:paraId="251B1233" w14:textId="77777777" w:rsidR="00C0536D" w:rsidRPr="00C0536D" w:rsidRDefault="00C0536D" w:rsidP="00C0536D">
      <w:pPr>
        <w:rPr>
          <w:rFonts w:ascii="Acumin Pro" w:hAnsi="Acumin Pro"/>
        </w:rPr>
      </w:pPr>
    </w:p>
    <w:p w14:paraId="1A95FF14" w14:textId="77777777" w:rsidR="00C0536D" w:rsidRPr="00C0536D" w:rsidRDefault="00C0536D" w:rsidP="00C0536D">
      <w:pPr>
        <w:pStyle w:val="ListParagraph"/>
        <w:numPr>
          <w:ilvl w:val="0"/>
          <w:numId w:val="1"/>
        </w:numPr>
        <w:rPr>
          <w:rFonts w:ascii="Acumin Pro" w:hAnsi="Acumin Pro"/>
        </w:rPr>
      </w:pPr>
      <w:r w:rsidRPr="00C0536D">
        <w:rPr>
          <w:rFonts w:ascii="Acumin Pro" w:hAnsi="Acumin Pro"/>
        </w:rPr>
        <w:t xml:space="preserve">Work alongside the opposing team’s Sideline Manager, coaches, officials, and all participants to uphold the "Honor the Game" philosophy. </w:t>
      </w:r>
    </w:p>
    <w:p w14:paraId="07675FDC" w14:textId="77777777" w:rsidR="00C0536D" w:rsidRPr="00C0536D" w:rsidRDefault="00C0536D" w:rsidP="00C0536D">
      <w:pPr>
        <w:rPr>
          <w:rFonts w:ascii="Acumin Pro" w:hAnsi="Acumin Pro"/>
        </w:rPr>
      </w:pPr>
    </w:p>
    <w:p w14:paraId="23D53A3D" w14:textId="77777777" w:rsidR="00C0536D" w:rsidRPr="00C0536D" w:rsidRDefault="00C0536D" w:rsidP="00C0536D">
      <w:pPr>
        <w:pStyle w:val="ListParagraph"/>
        <w:numPr>
          <w:ilvl w:val="0"/>
          <w:numId w:val="1"/>
        </w:numPr>
        <w:rPr>
          <w:rFonts w:ascii="Acumin Pro" w:hAnsi="Acumin Pro"/>
        </w:rPr>
      </w:pPr>
      <w:r w:rsidRPr="00C0536D">
        <w:rPr>
          <w:rFonts w:ascii="Acumin Pro" w:hAnsi="Acumin Pro"/>
        </w:rPr>
        <w:t xml:space="preserve">Feel free to communicate with the other Sideline Manager, officials, and coaches about concerns or incidents. </w:t>
      </w:r>
    </w:p>
    <w:p w14:paraId="4627FC4B" w14:textId="77777777" w:rsidR="00C0536D" w:rsidRPr="00C0536D" w:rsidRDefault="00C0536D" w:rsidP="00C0536D">
      <w:pPr>
        <w:rPr>
          <w:rFonts w:ascii="Acumin Pro" w:hAnsi="Acumin Pro"/>
        </w:rPr>
      </w:pPr>
    </w:p>
    <w:p w14:paraId="42FDE171" w14:textId="0706A3B0" w:rsidR="004D41C6" w:rsidRDefault="00C0536D" w:rsidP="00C0536D">
      <w:pPr>
        <w:pStyle w:val="ListParagraph"/>
        <w:numPr>
          <w:ilvl w:val="0"/>
          <w:numId w:val="1"/>
        </w:numPr>
        <w:rPr>
          <w:rFonts w:ascii="Acumin Pro" w:hAnsi="Acumin Pro"/>
        </w:rPr>
      </w:pPr>
      <w:r w:rsidRPr="00C0536D">
        <w:rPr>
          <w:rFonts w:ascii="Acumin Pro" w:hAnsi="Acumin Pro"/>
        </w:rPr>
        <w:t>If necessary, you may stop the game to address significant issues by asking the timer/scorer to sound the horn during a dead ball or whistle.</w:t>
      </w:r>
    </w:p>
    <w:p w14:paraId="6DB8830E" w14:textId="77777777" w:rsidR="00C0536D" w:rsidRPr="00C0536D" w:rsidRDefault="00C0536D" w:rsidP="00C0536D">
      <w:pPr>
        <w:pStyle w:val="ListParagraph"/>
        <w:rPr>
          <w:rFonts w:ascii="Acumin Pro" w:hAnsi="Acumin Pro"/>
        </w:rPr>
      </w:pPr>
    </w:p>
    <w:p w14:paraId="20AED1EF" w14:textId="133C3BD2" w:rsidR="00C0536D" w:rsidRDefault="00C0536D" w:rsidP="00C0536D">
      <w:pPr>
        <w:pStyle w:val="Title"/>
      </w:pPr>
      <w:r>
        <w:t>prohibited behaviors</w:t>
      </w:r>
    </w:p>
    <w:p w14:paraId="50925EAA" w14:textId="77777777" w:rsidR="003A798B" w:rsidRDefault="003A798B" w:rsidP="003A798B">
      <w:pPr>
        <w:rPr>
          <w:rFonts w:ascii="Acumin Pro" w:hAnsi="Acumin Pro"/>
        </w:rPr>
      </w:pPr>
      <w:r w:rsidRPr="003A798B">
        <w:rPr>
          <w:rFonts w:ascii="Acumin Pro" w:hAnsi="Acumin Pro"/>
        </w:rPr>
        <w:t>Behavior that does not align with the "Honor the Game" values includes: </w:t>
      </w:r>
    </w:p>
    <w:p w14:paraId="3485E8F3" w14:textId="77777777" w:rsidR="003A798B" w:rsidRPr="003A798B" w:rsidRDefault="003A798B" w:rsidP="003A798B">
      <w:pPr>
        <w:rPr>
          <w:rFonts w:ascii="Acumin Pro" w:hAnsi="Acumin Pro"/>
        </w:rPr>
      </w:pPr>
    </w:p>
    <w:p w14:paraId="1A467C5F" w14:textId="77777777" w:rsidR="003A798B" w:rsidRDefault="003A798B" w:rsidP="003A798B">
      <w:pPr>
        <w:numPr>
          <w:ilvl w:val="0"/>
          <w:numId w:val="2"/>
        </w:numPr>
        <w:rPr>
          <w:rFonts w:ascii="Acumin Pro" w:hAnsi="Acumin Pro"/>
        </w:rPr>
      </w:pPr>
      <w:r w:rsidRPr="003A798B">
        <w:rPr>
          <w:rFonts w:ascii="Acumin Pro" w:hAnsi="Acumin Pro"/>
        </w:rPr>
        <w:t>Entering the field of play, bench, or scorer's table area without authorization. </w:t>
      </w:r>
    </w:p>
    <w:p w14:paraId="7DF5C701" w14:textId="77777777" w:rsidR="003A798B" w:rsidRPr="003A798B" w:rsidRDefault="003A798B" w:rsidP="003A798B">
      <w:pPr>
        <w:rPr>
          <w:rFonts w:ascii="Acumin Pro" w:hAnsi="Acumin Pro"/>
        </w:rPr>
      </w:pPr>
    </w:p>
    <w:p w14:paraId="1D1E0F79" w14:textId="77777777" w:rsidR="003A798B" w:rsidRDefault="003A798B" w:rsidP="003A798B">
      <w:pPr>
        <w:numPr>
          <w:ilvl w:val="0"/>
          <w:numId w:val="3"/>
        </w:numPr>
        <w:rPr>
          <w:rFonts w:ascii="Acumin Pro" w:hAnsi="Acumin Pro"/>
        </w:rPr>
      </w:pPr>
      <w:r w:rsidRPr="003A798B">
        <w:rPr>
          <w:rFonts w:ascii="Acumin Pro" w:hAnsi="Acumin Pro"/>
        </w:rPr>
        <w:t>Throwing objects onto the field. </w:t>
      </w:r>
    </w:p>
    <w:p w14:paraId="3790E0E8" w14:textId="77777777" w:rsidR="003A798B" w:rsidRPr="003A798B" w:rsidRDefault="003A798B" w:rsidP="003A798B">
      <w:pPr>
        <w:ind w:left="720"/>
        <w:rPr>
          <w:rFonts w:ascii="Acumin Pro" w:hAnsi="Acumin Pro"/>
        </w:rPr>
      </w:pPr>
    </w:p>
    <w:p w14:paraId="254448F6" w14:textId="77777777" w:rsidR="003A798B" w:rsidRDefault="003A798B" w:rsidP="003A798B">
      <w:pPr>
        <w:numPr>
          <w:ilvl w:val="0"/>
          <w:numId w:val="4"/>
        </w:numPr>
        <w:rPr>
          <w:rFonts w:ascii="Acumin Pro" w:hAnsi="Acumin Pro"/>
        </w:rPr>
      </w:pPr>
      <w:r w:rsidRPr="003A798B">
        <w:rPr>
          <w:rFonts w:ascii="Acumin Pro" w:hAnsi="Acumin Pro"/>
        </w:rPr>
        <w:t>Persistently berating officials, coaches, or others. </w:t>
      </w:r>
    </w:p>
    <w:p w14:paraId="1DFBD507" w14:textId="77777777" w:rsidR="009A33F6" w:rsidRPr="003A798B" w:rsidRDefault="009A33F6" w:rsidP="009A33F6">
      <w:pPr>
        <w:ind w:left="720"/>
        <w:rPr>
          <w:rFonts w:ascii="Acumin Pro" w:hAnsi="Acumin Pro"/>
        </w:rPr>
      </w:pPr>
    </w:p>
    <w:p w14:paraId="47AFBB17" w14:textId="77777777" w:rsidR="003A798B" w:rsidRDefault="003A798B" w:rsidP="003A798B">
      <w:pPr>
        <w:numPr>
          <w:ilvl w:val="0"/>
          <w:numId w:val="5"/>
        </w:numPr>
        <w:rPr>
          <w:rFonts w:ascii="Acumin Pro" w:hAnsi="Acumin Pro"/>
        </w:rPr>
      </w:pPr>
      <w:r w:rsidRPr="003A798B">
        <w:rPr>
          <w:rFonts w:ascii="Acumin Pro" w:hAnsi="Acumin Pro"/>
        </w:rPr>
        <w:t>Issuing verbal threats or using language implying harm or violence. </w:t>
      </w:r>
    </w:p>
    <w:p w14:paraId="5C973244" w14:textId="77777777" w:rsidR="009A33F6" w:rsidRPr="003A798B" w:rsidRDefault="009A33F6" w:rsidP="009A33F6">
      <w:pPr>
        <w:ind w:left="720"/>
        <w:rPr>
          <w:rFonts w:ascii="Acumin Pro" w:hAnsi="Acumin Pro"/>
        </w:rPr>
      </w:pPr>
    </w:p>
    <w:p w14:paraId="3BA94443" w14:textId="77777777" w:rsidR="003A798B" w:rsidRDefault="003A798B" w:rsidP="003A798B">
      <w:pPr>
        <w:numPr>
          <w:ilvl w:val="0"/>
          <w:numId w:val="6"/>
        </w:numPr>
        <w:rPr>
          <w:rFonts w:ascii="Acumin Pro" w:hAnsi="Acumin Pro"/>
        </w:rPr>
      </w:pPr>
      <w:r w:rsidRPr="003A798B">
        <w:rPr>
          <w:rFonts w:ascii="Acumin Pro" w:hAnsi="Acumin Pro"/>
        </w:rPr>
        <w:t>Using obscene or abusive language. </w:t>
      </w:r>
    </w:p>
    <w:p w14:paraId="008DD3CC" w14:textId="77777777" w:rsidR="009A33F6" w:rsidRPr="003A798B" w:rsidRDefault="009A33F6" w:rsidP="009A33F6">
      <w:pPr>
        <w:ind w:left="720"/>
        <w:rPr>
          <w:rFonts w:ascii="Acumin Pro" w:hAnsi="Acumin Pro"/>
        </w:rPr>
      </w:pPr>
    </w:p>
    <w:p w14:paraId="67AC8F2F" w14:textId="77777777" w:rsidR="003A798B" w:rsidRPr="003A798B" w:rsidRDefault="003A798B" w:rsidP="003A798B">
      <w:pPr>
        <w:numPr>
          <w:ilvl w:val="0"/>
          <w:numId w:val="7"/>
        </w:numPr>
        <w:rPr>
          <w:rFonts w:ascii="Acumin Pro" w:hAnsi="Acumin Pro"/>
        </w:rPr>
      </w:pPr>
      <w:r w:rsidRPr="003A798B">
        <w:rPr>
          <w:rFonts w:ascii="Acumin Pro" w:hAnsi="Acumin Pro"/>
        </w:rPr>
        <w:lastRenderedPageBreak/>
        <w:t>Fighting or physical altercations. </w:t>
      </w:r>
    </w:p>
    <w:p w14:paraId="61FDFDE6" w14:textId="77777777" w:rsidR="003A798B" w:rsidRPr="003A798B" w:rsidRDefault="003A798B" w:rsidP="009A33F6">
      <w:pPr>
        <w:pStyle w:val="Title"/>
      </w:pPr>
      <w:r w:rsidRPr="003A798B">
        <w:rPr>
          <w:rFonts w:ascii="Cambria" w:hAnsi="Cambria" w:cs="Cambria"/>
        </w:rPr>
        <w:t> </w:t>
      </w:r>
      <w:r w:rsidRPr="003A798B">
        <w:br/>
        <w:t>Intervention Guidelines:</w:t>
      </w:r>
      <w:r w:rsidRPr="003A798B">
        <w:rPr>
          <w:rFonts w:ascii="Cambria" w:hAnsi="Cambria" w:cs="Cambria"/>
        </w:rPr>
        <w:t> </w:t>
      </w:r>
    </w:p>
    <w:p w14:paraId="68025C1C" w14:textId="77777777" w:rsidR="003A798B" w:rsidRPr="003A798B" w:rsidRDefault="003A798B" w:rsidP="009A33F6">
      <w:pPr>
        <w:pStyle w:val="Subtitle"/>
      </w:pPr>
      <w:r w:rsidRPr="003A798B">
        <w:t>When addressing unsportsmanlike behavior, follow these steps: </w:t>
      </w:r>
    </w:p>
    <w:p w14:paraId="57E87E6D" w14:textId="77777777" w:rsidR="007F2CA5" w:rsidRDefault="007F2CA5" w:rsidP="009A33F6">
      <w:pPr>
        <w:pStyle w:val="Subtitle"/>
      </w:pPr>
    </w:p>
    <w:p w14:paraId="2FBE1644" w14:textId="77777777" w:rsidR="007F2CA5" w:rsidRDefault="003A798B" w:rsidP="009A33F6">
      <w:pPr>
        <w:pStyle w:val="Subtitle"/>
        <w:numPr>
          <w:ilvl w:val="0"/>
          <w:numId w:val="22"/>
        </w:numPr>
      </w:pPr>
      <w:r w:rsidRPr="003A798B">
        <w:t>Start with a Calm Approach: </w:t>
      </w:r>
    </w:p>
    <w:p w14:paraId="46EB7889" w14:textId="77777777" w:rsidR="007F2CA5" w:rsidRPr="007F2CA5" w:rsidRDefault="007F2CA5" w:rsidP="007F2CA5"/>
    <w:p w14:paraId="592D59EC" w14:textId="77777777" w:rsidR="007F2CA5" w:rsidRDefault="003A798B" w:rsidP="009A33F6">
      <w:pPr>
        <w:pStyle w:val="Subtitle"/>
        <w:numPr>
          <w:ilvl w:val="0"/>
          <w:numId w:val="23"/>
        </w:numPr>
      </w:pPr>
      <w:r w:rsidRPr="003A798B">
        <w:t>Acknowledge their emotions: "You seem upset." </w:t>
      </w:r>
    </w:p>
    <w:p w14:paraId="0993DB6A" w14:textId="77777777" w:rsidR="007F2CA5" w:rsidRPr="007F2CA5" w:rsidRDefault="007F2CA5" w:rsidP="007F2CA5"/>
    <w:p w14:paraId="453B42D1" w14:textId="22F62D1C" w:rsidR="003A798B" w:rsidRDefault="003A798B" w:rsidP="009A33F6">
      <w:pPr>
        <w:pStyle w:val="Subtitle"/>
        <w:numPr>
          <w:ilvl w:val="0"/>
          <w:numId w:val="23"/>
        </w:numPr>
      </w:pPr>
      <w:r w:rsidRPr="003A798B">
        <w:t>Offer a reminder: "We respect the officials here, even if we disagree. Part of Honoring the Game is showing respect, even when we think a call is wrong." </w:t>
      </w:r>
    </w:p>
    <w:p w14:paraId="79E43EAD" w14:textId="77777777" w:rsidR="007F2CA5" w:rsidRPr="007F2CA5" w:rsidRDefault="007F2CA5" w:rsidP="007F2CA5"/>
    <w:p w14:paraId="0D7F3235" w14:textId="77777777" w:rsidR="003A798B" w:rsidRDefault="003A798B" w:rsidP="007F2CA5">
      <w:pPr>
        <w:pStyle w:val="Subtitle"/>
        <w:numPr>
          <w:ilvl w:val="0"/>
          <w:numId w:val="22"/>
        </w:numPr>
      </w:pPr>
      <w:r w:rsidRPr="003A798B">
        <w:t>Use Assertive Statements (if subtle intervention doesn’t work): </w:t>
      </w:r>
    </w:p>
    <w:p w14:paraId="4C3F869B" w14:textId="77777777" w:rsidR="007F2CA5" w:rsidRPr="007F2CA5" w:rsidRDefault="007F2CA5" w:rsidP="007F2CA5"/>
    <w:p w14:paraId="63B5CC68" w14:textId="77777777" w:rsidR="003A798B" w:rsidRDefault="003A798B" w:rsidP="007F2CA5">
      <w:pPr>
        <w:pStyle w:val="Subtitle"/>
        <w:numPr>
          <w:ilvl w:val="0"/>
          <w:numId w:val="24"/>
        </w:numPr>
      </w:pPr>
      <w:r w:rsidRPr="003A798B">
        <w:t>"That’s not how we do things here." </w:t>
      </w:r>
    </w:p>
    <w:p w14:paraId="268D5F41" w14:textId="77777777" w:rsidR="007F2CA5" w:rsidRPr="007F2CA5" w:rsidRDefault="007F2CA5" w:rsidP="007F2CA5"/>
    <w:p w14:paraId="506F919D" w14:textId="77777777" w:rsidR="003A798B" w:rsidRDefault="003A798B" w:rsidP="007F2CA5">
      <w:pPr>
        <w:pStyle w:val="Subtitle"/>
        <w:numPr>
          <w:ilvl w:val="0"/>
          <w:numId w:val="24"/>
        </w:numPr>
      </w:pPr>
      <w:r w:rsidRPr="003A798B">
        <w:t>"Yelling at the official doesn’t Honor the Game." </w:t>
      </w:r>
    </w:p>
    <w:p w14:paraId="0ED76A48" w14:textId="77777777" w:rsidR="007F2CA5" w:rsidRPr="007F2CA5" w:rsidRDefault="007F2CA5" w:rsidP="007F2CA5"/>
    <w:p w14:paraId="63321A16" w14:textId="77777777" w:rsidR="003A798B" w:rsidRDefault="003A798B" w:rsidP="007F2CA5">
      <w:pPr>
        <w:pStyle w:val="Subtitle"/>
        <w:numPr>
          <w:ilvl w:val="0"/>
          <w:numId w:val="24"/>
        </w:numPr>
      </w:pPr>
      <w:r w:rsidRPr="003A798B">
        <w:t>"This kind of behavior isn’t acceptable here." </w:t>
      </w:r>
    </w:p>
    <w:p w14:paraId="3934B245" w14:textId="77777777" w:rsidR="007F2CA5" w:rsidRPr="007F2CA5" w:rsidRDefault="007F2CA5" w:rsidP="007F2CA5"/>
    <w:p w14:paraId="141FA6F8" w14:textId="77777777" w:rsidR="003A798B" w:rsidRDefault="003A798B" w:rsidP="007F2CA5">
      <w:pPr>
        <w:pStyle w:val="Subtitle"/>
        <w:numPr>
          <w:ilvl w:val="0"/>
          <w:numId w:val="24"/>
        </w:numPr>
      </w:pPr>
      <w:r w:rsidRPr="003A798B">
        <w:t>"We don’t allow that type of conduct in this environment." </w:t>
      </w:r>
    </w:p>
    <w:p w14:paraId="01ED9A52" w14:textId="77777777" w:rsidR="007F2CA5" w:rsidRPr="007F2CA5" w:rsidRDefault="007F2CA5" w:rsidP="007F2CA5"/>
    <w:p w14:paraId="1D553DEE" w14:textId="77777777" w:rsidR="003A798B" w:rsidRDefault="003A798B" w:rsidP="007F2CA5">
      <w:pPr>
        <w:pStyle w:val="Subtitle"/>
        <w:numPr>
          <w:ilvl w:val="0"/>
          <w:numId w:val="22"/>
        </w:numPr>
      </w:pPr>
      <w:r w:rsidRPr="003A798B">
        <w:t>Administer the Sportsmanship Card: </w:t>
      </w:r>
    </w:p>
    <w:p w14:paraId="7E5D4556" w14:textId="77777777" w:rsidR="007F2CA5" w:rsidRPr="007F2CA5" w:rsidRDefault="007F2CA5" w:rsidP="007F2CA5"/>
    <w:p w14:paraId="26D1145D" w14:textId="77777777" w:rsidR="007F2CA5" w:rsidRDefault="003A798B" w:rsidP="007F2CA5">
      <w:pPr>
        <w:pStyle w:val="Subtitle"/>
        <w:numPr>
          <w:ilvl w:val="0"/>
          <w:numId w:val="25"/>
        </w:numPr>
        <w:ind w:left="1440"/>
      </w:pPr>
      <w:r w:rsidRPr="003A798B">
        <w:t>If behavior persists, hand the person a sportsmanship card and walk away. </w:t>
      </w:r>
    </w:p>
    <w:p w14:paraId="355C397A" w14:textId="77777777" w:rsidR="007F2CA5" w:rsidRPr="007F2CA5" w:rsidRDefault="007F2CA5" w:rsidP="007F2CA5"/>
    <w:p w14:paraId="242FE3B9" w14:textId="50109280" w:rsidR="003A798B" w:rsidRPr="003A798B" w:rsidRDefault="003A798B" w:rsidP="007F2CA5">
      <w:pPr>
        <w:pStyle w:val="Subtitle"/>
        <w:numPr>
          <w:ilvl w:val="0"/>
          <w:numId w:val="25"/>
        </w:numPr>
        <w:ind w:left="1440"/>
      </w:pPr>
      <w:r w:rsidRPr="003A798B">
        <w:t>Immediately inform the timer/scorer and ask them to signal the officials with a horn at a dead ball/on a whistle. Provide a detailed explanation of the situation to the officials, who will give further instructions. </w:t>
      </w:r>
    </w:p>
    <w:p w14:paraId="7FF14A2E" w14:textId="77777777" w:rsidR="007F2CA5" w:rsidRDefault="007F2CA5" w:rsidP="007F2CA5">
      <w:pPr>
        <w:pStyle w:val="Subtitle"/>
      </w:pPr>
    </w:p>
    <w:p w14:paraId="5C3FE721" w14:textId="74F89822" w:rsidR="003A798B" w:rsidRPr="003A798B" w:rsidRDefault="003A798B" w:rsidP="007F2CA5">
      <w:pPr>
        <w:pStyle w:val="Title"/>
      </w:pPr>
      <w:r w:rsidRPr="003A798B">
        <w:t>Additional Tips:</w:t>
      </w:r>
      <w:r w:rsidRPr="003A798B">
        <w:rPr>
          <w:rFonts w:ascii="Cambria" w:hAnsi="Cambria" w:cs="Cambria"/>
        </w:rPr>
        <w:t> </w:t>
      </w:r>
    </w:p>
    <w:p w14:paraId="1A92BC4D" w14:textId="77777777" w:rsidR="003A798B" w:rsidRDefault="003A798B" w:rsidP="007F2CA5">
      <w:pPr>
        <w:pStyle w:val="Subtitle"/>
        <w:numPr>
          <w:ilvl w:val="0"/>
          <w:numId w:val="26"/>
        </w:numPr>
      </w:pPr>
      <w:r w:rsidRPr="003A798B">
        <w:t>Safety First: Never put yourself at risk. Respect personal space to avoid escalating the situation. </w:t>
      </w:r>
    </w:p>
    <w:p w14:paraId="24A35AB1" w14:textId="77777777" w:rsidR="007F2CA5" w:rsidRPr="007F2CA5" w:rsidRDefault="007F2CA5" w:rsidP="007F2CA5"/>
    <w:p w14:paraId="0A4E8B40" w14:textId="77777777" w:rsidR="003A798B" w:rsidRDefault="003A798B" w:rsidP="007F2CA5">
      <w:pPr>
        <w:pStyle w:val="Subtitle"/>
        <w:numPr>
          <w:ilvl w:val="0"/>
          <w:numId w:val="26"/>
        </w:numPr>
      </w:pPr>
      <w:r w:rsidRPr="003A798B">
        <w:t>Stay Calm and Professional: Your demeanor sets the tone for resolution. </w:t>
      </w:r>
    </w:p>
    <w:p w14:paraId="51264559" w14:textId="77777777" w:rsidR="007F2CA5" w:rsidRPr="007F2CA5" w:rsidRDefault="007F2CA5" w:rsidP="007F2CA5"/>
    <w:p w14:paraId="0240CF59" w14:textId="77777777" w:rsidR="003A798B" w:rsidRPr="003A798B" w:rsidRDefault="003A798B" w:rsidP="007F2CA5">
      <w:pPr>
        <w:pStyle w:val="Subtitle"/>
        <w:numPr>
          <w:ilvl w:val="0"/>
          <w:numId w:val="26"/>
        </w:numPr>
      </w:pPr>
      <w:r w:rsidRPr="003A798B">
        <w:t>Empower the Team: Use the support of your team, including other Sideline Managers and officials, to ensure fairness and consistency. </w:t>
      </w:r>
    </w:p>
    <w:p w14:paraId="20A3451B" w14:textId="77777777" w:rsidR="00C0536D" w:rsidRPr="00C0536D" w:rsidRDefault="00C0536D" w:rsidP="00C0536D"/>
    <w:sectPr w:rsidR="00C0536D" w:rsidRPr="00C0536D" w:rsidSect="00C87226">
      <w:headerReference w:type="default" r:id="rId10"/>
      <w:footerReference w:type="default" r:id="rId11"/>
      <w:pgSz w:w="12240" w:h="15840"/>
      <w:pgMar w:top="1440" w:right="1440" w:bottom="1440" w:left="1440" w:header="144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0BE7D6" w14:textId="77777777" w:rsidR="000C1924" w:rsidRDefault="000C1924" w:rsidP="00C87226">
      <w:r>
        <w:separator/>
      </w:r>
    </w:p>
  </w:endnote>
  <w:endnote w:type="continuationSeparator" w:id="0">
    <w:p w14:paraId="1EDDBC6E" w14:textId="77777777" w:rsidR="000C1924" w:rsidRDefault="000C1924" w:rsidP="00C872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4432BD0-8D20-4CEA-BA42-D4293355CF8C}"/>
  </w:font>
  <w:font w:name="Calibri Light">
    <w:panose1 w:val="020F0302020204030204"/>
    <w:charset w:val="00"/>
    <w:family w:val="swiss"/>
    <w:pitch w:val="variable"/>
    <w:sig w:usb0="E4002EFF" w:usb1="C200247B" w:usb2="00000009" w:usb3="00000000" w:csb0="000001FF" w:csb1="00000000"/>
    <w:embedRegular r:id="rId2" w:fontKey="{87F681EF-8507-44FE-A694-7E20592BB919}"/>
  </w:font>
  <w:font w:name="Azeri Sans">
    <w:panose1 w:val="00000000000000000000"/>
    <w:charset w:val="4D"/>
    <w:family w:val="auto"/>
    <w:pitch w:val="variable"/>
    <w:sig w:usb0="A00000FF" w:usb1="500020FA" w:usb2="00000000" w:usb3="00000000" w:csb0="00000193" w:csb1="00000000"/>
    <w:embedBold r:id="rId3" w:fontKey="{4F249D6F-A5B9-4DD3-B4B9-C6A9EE2FF061}"/>
  </w:font>
  <w:font w:name="Acumin Pro">
    <w:panose1 w:val="020B0504020202020204"/>
    <w:charset w:val="00"/>
    <w:family w:val="swiss"/>
    <w:notTrueType/>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embedRegular r:id="rId4" w:fontKey="{827447F4-78DF-462C-9022-4CCC5DEAC102}"/>
  </w:font>
  <w:font w:name="Gobold Bold">
    <w:panose1 w:val="02000500000000000000"/>
    <w:charset w:val="00"/>
    <w:family w:val="auto"/>
    <w:pitch w:val="variable"/>
    <w:sig w:usb0="800000A7" w:usb1="5000004A" w:usb2="00000000" w:usb3="00000000" w:csb0="00000001" w:csb1="00000000"/>
    <w:embedBold r:id="rId5" w:fontKey="{59FC6CF3-F334-4EFD-AF15-EB236AB19BCD}"/>
  </w:font>
  <w:font w:name="Times New Roman (Body CS)">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Bold r:id="rId6" w:fontKey="{88C73348-2F95-414D-BF6E-B76E599F42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B9269" w14:textId="79BB7E95" w:rsidR="00E430EE" w:rsidRDefault="00DA1032">
    <w:pPr>
      <w:pStyle w:val="Footer"/>
    </w:pPr>
    <w:r>
      <w:rPr>
        <w:noProof/>
      </w:rPr>
      <w:drawing>
        <wp:anchor distT="0" distB="0" distL="114300" distR="114300" simplePos="0" relativeHeight="251661312" behindDoc="1" locked="0" layoutInCell="1" allowOverlap="1" wp14:anchorId="28F42054" wp14:editId="28144BFA">
          <wp:simplePos x="0" y="0"/>
          <wp:positionH relativeFrom="column">
            <wp:posOffset>-472851</wp:posOffset>
          </wp:positionH>
          <wp:positionV relativeFrom="paragraph">
            <wp:posOffset>4445</wp:posOffset>
          </wp:positionV>
          <wp:extent cx="1602889" cy="332908"/>
          <wp:effectExtent l="0" t="0" r="0" b="0"/>
          <wp:wrapNone/>
          <wp:docPr id="95132451"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32451" name="Picture 2"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02889" cy="33290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7BF413" w14:textId="77777777" w:rsidR="000C1924" w:rsidRDefault="000C1924" w:rsidP="00C87226">
      <w:r>
        <w:separator/>
      </w:r>
    </w:p>
  </w:footnote>
  <w:footnote w:type="continuationSeparator" w:id="0">
    <w:p w14:paraId="6271EC2F" w14:textId="77777777" w:rsidR="000C1924" w:rsidRDefault="000C1924" w:rsidP="00C872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55C79" w14:textId="77777777" w:rsidR="00C87226" w:rsidRPr="00C87226" w:rsidRDefault="00C87226" w:rsidP="00C87226">
    <w:pPr>
      <w:pStyle w:val="Header"/>
    </w:pPr>
    <w:r>
      <w:rPr>
        <w:noProof/>
      </w:rPr>
      <w:drawing>
        <wp:anchor distT="0" distB="0" distL="114300" distR="114300" simplePos="0" relativeHeight="251660288" behindDoc="1" locked="0" layoutInCell="1" allowOverlap="1" wp14:anchorId="7B29761B" wp14:editId="33C7256F">
          <wp:simplePos x="0" y="0"/>
          <wp:positionH relativeFrom="column">
            <wp:posOffset>-914400</wp:posOffset>
          </wp:positionH>
          <wp:positionV relativeFrom="paragraph">
            <wp:posOffset>-914400</wp:posOffset>
          </wp:positionV>
          <wp:extent cx="7772400" cy="10058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41FFC"/>
    <w:multiLevelType w:val="hybridMultilevel"/>
    <w:tmpl w:val="93F6B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177476"/>
    <w:multiLevelType w:val="multilevel"/>
    <w:tmpl w:val="656C7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5252C8"/>
    <w:multiLevelType w:val="multilevel"/>
    <w:tmpl w:val="273C9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77524B"/>
    <w:multiLevelType w:val="multilevel"/>
    <w:tmpl w:val="97BEC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98825EC"/>
    <w:multiLevelType w:val="multilevel"/>
    <w:tmpl w:val="27460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B4D1BFA"/>
    <w:multiLevelType w:val="multilevel"/>
    <w:tmpl w:val="0C4299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C0056AD"/>
    <w:multiLevelType w:val="hybridMultilevel"/>
    <w:tmpl w:val="F1D644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F1C3C48"/>
    <w:multiLevelType w:val="multilevel"/>
    <w:tmpl w:val="BBAE8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DA1322D"/>
    <w:multiLevelType w:val="multilevel"/>
    <w:tmpl w:val="6C347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E0811D5"/>
    <w:multiLevelType w:val="multilevel"/>
    <w:tmpl w:val="B5CAA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EC03908"/>
    <w:multiLevelType w:val="multilevel"/>
    <w:tmpl w:val="6E985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27C71B2"/>
    <w:multiLevelType w:val="hybridMultilevel"/>
    <w:tmpl w:val="313E8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1944FB"/>
    <w:multiLevelType w:val="hybridMultilevel"/>
    <w:tmpl w:val="53CABD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3677997"/>
    <w:multiLevelType w:val="multilevel"/>
    <w:tmpl w:val="C0340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88A2757"/>
    <w:multiLevelType w:val="multilevel"/>
    <w:tmpl w:val="F17CA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8F21EE0"/>
    <w:multiLevelType w:val="multilevel"/>
    <w:tmpl w:val="5DCCB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F18021B"/>
    <w:multiLevelType w:val="multilevel"/>
    <w:tmpl w:val="C3AC3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52C3ED3"/>
    <w:multiLevelType w:val="multilevel"/>
    <w:tmpl w:val="C1628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D6D6A2B"/>
    <w:multiLevelType w:val="multilevel"/>
    <w:tmpl w:val="7BC849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E937D07"/>
    <w:multiLevelType w:val="multilevel"/>
    <w:tmpl w:val="917A8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ED84AB5"/>
    <w:multiLevelType w:val="multilevel"/>
    <w:tmpl w:val="7C88D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F463FA0"/>
    <w:multiLevelType w:val="multilevel"/>
    <w:tmpl w:val="1EF03DE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923326C"/>
    <w:multiLevelType w:val="hybridMultilevel"/>
    <w:tmpl w:val="17C402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9A05A27"/>
    <w:multiLevelType w:val="multilevel"/>
    <w:tmpl w:val="9F46E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0F5244D"/>
    <w:multiLevelType w:val="multilevel"/>
    <w:tmpl w:val="B2D06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5946D2B"/>
    <w:multiLevelType w:val="hybridMultilevel"/>
    <w:tmpl w:val="D2EA1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57778918">
    <w:abstractNumId w:val="25"/>
  </w:num>
  <w:num w:numId="2" w16cid:durableId="1322155203">
    <w:abstractNumId w:val="8"/>
  </w:num>
  <w:num w:numId="3" w16cid:durableId="411320284">
    <w:abstractNumId w:val="16"/>
  </w:num>
  <w:num w:numId="4" w16cid:durableId="601455102">
    <w:abstractNumId w:val="9"/>
  </w:num>
  <w:num w:numId="5" w16cid:durableId="1625387580">
    <w:abstractNumId w:val="4"/>
  </w:num>
  <w:num w:numId="6" w16cid:durableId="1001077920">
    <w:abstractNumId w:val="3"/>
  </w:num>
  <w:num w:numId="7" w16cid:durableId="1736733695">
    <w:abstractNumId w:val="20"/>
  </w:num>
  <w:num w:numId="8" w16cid:durableId="1438912803">
    <w:abstractNumId w:val="18"/>
  </w:num>
  <w:num w:numId="9" w16cid:durableId="374626774">
    <w:abstractNumId w:val="13"/>
  </w:num>
  <w:num w:numId="10" w16cid:durableId="1129976684">
    <w:abstractNumId w:val="10"/>
  </w:num>
  <w:num w:numId="11" w16cid:durableId="1420904287">
    <w:abstractNumId w:val="5"/>
  </w:num>
  <w:num w:numId="12" w16cid:durableId="1303148166">
    <w:abstractNumId w:val="17"/>
  </w:num>
  <w:num w:numId="13" w16cid:durableId="646321840">
    <w:abstractNumId w:val="15"/>
  </w:num>
  <w:num w:numId="14" w16cid:durableId="1219829417">
    <w:abstractNumId w:val="7"/>
  </w:num>
  <w:num w:numId="15" w16cid:durableId="764962485">
    <w:abstractNumId w:val="19"/>
  </w:num>
  <w:num w:numId="16" w16cid:durableId="703015809">
    <w:abstractNumId w:val="21"/>
  </w:num>
  <w:num w:numId="17" w16cid:durableId="24446567">
    <w:abstractNumId w:val="2"/>
  </w:num>
  <w:num w:numId="18" w16cid:durableId="1948391617">
    <w:abstractNumId w:val="1"/>
  </w:num>
  <w:num w:numId="19" w16cid:durableId="1320689199">
    <w:abstractNumId w:val="24"/>
  </w:num>
  <w:num w:numId="20" w16cid:durableId="1766606761">
    <w:abstractNumId w:val="23"/>
  </w:num>
  <w:num w:numId="21" w16cid:durableId="296299525">
    <w:abstractNumId w:val="14"/>
  </w:num>
  <w:num w:numId="22" w16cid:durableId="1784156605">
    <w:abstractNumId w:val="12"/>
  </w:num>
  <w:num w:numId="23" w16cid:durableId="1201476304">
    <w:abstractNumId w:val="22"/>
  </w:num>
  <w:num w:numId="24" w16cid:durableId="2035954074">
    <w:abstractNumId w:val="6"/>
  </w:num>
  <w:num w:numId="25" w16cid:durableId="882331253">
    <w:abstractNumId w:val="11"/>
  </w:num>
  <w:num w:numId="26" w16cid:durableId="19746757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226"/>
    <w:rsid w:val="000C1924"/>
    <w:rsid w:val="00143CFD"/>
    <w:rsid w:val="0016190A"/>
    <w:rsid w:val="0016251F"/>
    <w:rsid w:val="001A6919"/>
    <w:rsid w:val="002149D9"/>
    <w:rsid w:val="00220B4B"/>
    <w:rsid w:val="003447E7"/>
    <w:rsid w:val="003A798B"/>
    <w:rsid w:val="00410B4C"/>
    <w:rsid w:val="004D41C6"/>
    <w:rsid w:val="005F52E6"/>
    <w:rsid w:val="006412DD"/>
    <w:rsid w:val="006A6048"/>
    <w:rsid w:val="006E0FEA"/>
    <w:rsid w:val="00790AB1"/>
    <w:rsid w:val="0079268B"/>
    <w:rsid w:val="007F2CA5"/>
    <w:rsid w:val="00861BFA"/>
    <w:rsid w:val="0088234A"/>
    <w:rsid w:val="00934F59"/>
    <w:rsid w:val="009A33F6"/>
    <w:rsid w:val="00A573BA"/>
    <w:rsid w:val="00A70C57"/>
    <w:rsid w:val="00AD4489"/>
    <w:rsid w:val="00B105B7"/>
    <w:rsid w:val="00B605DE"/>
    <w:rsid w:val="00BA4BA2"/>
    <w:rsid w:val="00BD2BE0"/>
    <w:rsid w:val="00C0536D"/>
    <w:rsid w:val="00C87226"/>
    <w:rsid w:val="00CC6605"/>
    <w:rsid w:val="00DA1032"/>
    <w:rsid w:val="00DD6D2C"/>
    <w:rsid w:val="00DE0B57"/>
    <w:rsid w:val="00E00284"/>
    <w:rsid w:val="00E0597A"/>
    <w:rsid w:val="00E430EE"/>
    <w:rsid w:val="00EA6B90"/>
    <w:rsid w:val="00F538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070DF7"/>
  <w15:chartTrackingRefBased/>
  <w15:docId w15:val="{1F0B562E-B79C-624E-BDB1-8397B51AF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aliases w:val="headline"/>
    <w:basedOn w:val="Normal"/>
    <w:next w:val="Normal"/>
    <w:link w:val="Heading1Char"/>
    <w:uiPriority w:val="9"/>
    <w:rsid w:val="00C8722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rsid w:val="00C8722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subhead left,Subhead left"/>
    <w:basedOn w:val="Heading2"/>
    <w:next w:val="Normal"/>
    <w:link w:val="TitleChar"/>
    <w:uiPriority w:val="10"/>
    <w:qFormat/>
    <w:rsid w:val="00CC6605"/>
    <w:pPr>
      <w:keepNext w:val="0"/>
      <w:keepLines w:val="0"/>
      <w:tabs>
        <w:tab w:val="left" w:pos="4680"/>
      </w:tabs>
      <w:spacing w:before="0" w:after="100"/>
    </w:pPr>
    <w:rPr>
      <w:rFonts w:ascii="Azeri Sans" w:eastAsiaTheme="minorEastAsia" w:hAnsi="Azeri Sans" w:cstheme="minorBidi"/>
      <w:b/>
      <w:bCs/>
      <w:caps/>
      <w:color w:val="C8102E"/>
      <w:sz w:val="28"/>
      <w:szCs w:val="28"/>
    </w:rPr>
  </w:style>
  <w:style w:type="character" w:customStyle="1" w:styleId="TitleChar">
    <w:name w:val="Title Char"/>
    <w:aliases w:val="subhead left Char,Subhead left Char"/>
    <w:basedOn w:val="DefaultParagraphFont"/>
    <w:link w:val="Title"/>
    <w:uiPriority w:val="10"/>
    <w:rsid w:val="00CC6605"/>
    <w:rPr>
      <w:rFonts w:ascii="Azeri Sans" w:eastAsiaTheme="minorEastAsia" w:hAnsi="Azeri Sans"/>
      <w:b/>
      <w:bCs/>
      <w:caps/>
      <w:color w:val="C8102E"/>
      <w:sz w:val="28"/>
      <w:szCs w:val="28"/>
    </w:rPr>
  </w:style>
  <w:style w:type="paragraph" w:styleId="Subtitle">
    <w:name w:val="Subtitle"/>
    <w:aliases w:val="body copy,Body copy"/>
    <w:basedOn w:val="Normal"/>
    <w:next w:val="Normal"/>
    <w:link w:val="SubtitleChar"/>
    <w:uiPriority w:val="11"/>
    <w:qFormat/>
    <w:rsid w:val="00C87226"/>
    <w:rPr>
      <w:rFonts w:ascii="Acumin Pro" w:eastAsiaTheme="minorEastAsia" w:hAnsi="Acumin Pro" w:cs="Tahoma"/>
    </w:rPr>
  </w:style>
  <w:style w:type="character" w:customStyle="1" w:styleId="SubtitleChar">
    <w:name w:val="Subtitle Char"/>
    <w:aliases w:val="body copy Char,Body copy Char"/>
    <w:basedOn w:val="DefaultParagraphFont"/>
    <w:link w:val="Subtitle"/>
    <w:uiPriority w:val="11"/>
    <w:rsid w:val="00C87226"/>
    <w:rPr>
      <w:rFonts w:ascii="Acumin Pro" w:eastAsiaTheme="minorEastAsia" w:hAnsi="Acumin Pro" w:cs="Tahoma"/>
    </w:rPr>
  </w:style>
  <w:style w:type="paragraph" w:customStyle="1" w:styleId="pageheadline">
    <w:name w:val="page headline"/>
    <w:basedOn w:val="Heading1"/>
    <w:link w:val="pageheadlineChar"/>
    <w:qFormat/>
    <w:rsid w:val="00C87226"/>
    <w:pPr>
      <w:keepNext w:val="0"/>
      <w:keepLines w:val="0"/>
      <w:tabs>
        <w:tab w:val="left" w:pos="3510"/>
        <w:tab w:val="left" w:pos="4680"/>
      </w:tabs>
      <w:spacing w:before="0"/>
    </w:pPr>
    <w:rPr>
      <w:rFonts w:ascii="Gobold Bold" w:eastAsiaTheme="minorEastAsia" w:hAnsi="Gobold Bold" w:cs="Times New Roman (Body CS)"/>
      <w:b/>
      <w:caps/>
      <w:color w:val="00205B"/>
      <w:spacing w:val="10"/>
      <w:sz w:val="44"/>
      <w:szCs w:val="44"/>
    </w:rPr>
  </w:style>
  <w:style w:type="character" w:customStyle="1" w:styleId="pageheadlineChar">
    <w:name w:val="page headline Char"/>
    <w:basedOn w:val="DefaultParagraphFont"/>
    <w:link w:val="pageheadline"/>
    <w:rsid w:val="00C87226"/>
    <w:rPr>
      <w:rFonts w:ascii="Gobold Bold" w:eastAsiaTheme="minorEastAsia" w:hAnsi="Gobold Bold" w:cs="Times New Roman (Body CS)"/>
      <w:b/>
      <w:caps/>
      <w:color w:val="00205B"/>
      <w:spacing w:val="10"/>
      <w:sz w:val="44"/>
      <w:szCs w:val="44"/>
    </w:rPr>
  </w:style>
  <w:style w:type="character" w:customStyle="1" w:styleId="Heading2Char">
    <w:name w:val="Heading 2 Char"/>
    <w:basedOn w:val="DefaultParagraphFont"/>
    <w:link w:val="Heading2"/>
    <w:uiPriority w:val="9"/>
    <w:semiHidden/>
    <w:rsid w:val="00C87226"/>
    <w:rPr>
      <w:rFonts w:asciiTheme="majorHAnsi" w:eastAsiaTheme="majorEastAsia" w:hAnsiTheme="majorHAnsi" w:cstheme="majorBidi"/>
      <w:color w:val="2F5496" w:themeColor="accent1" w:themeShade="BF"/>
      <w:sz w:val="26"/>
      <w:szCs w:val="26"/>
    </w:rPr>
  </w:style>
  <w:style w:type="character" w:customStyle="1" w:styleId="Heading1Char">
    <w:name w:val="Heading 1 Char"/>
    <w:aliases w:val="headline Char"/>
    <w:basedOn w:val="DefaultParagraphFont"/>
    <w:link w:val="Heading1"/>
    <w:uiPriority w:val="9"/>
    <w:rsid w:val="00C87226"/>
    <w:rPr>
      <w:rFonts w:asciiTheme="majorHAnsi" w:eastAsiaTheme="majorEastAsia" w:hAnsiTheme="majorHAnsi" w:cstheme="majorBidi"/>
      <w:color w:val="2F5496" w:themeColor="accent1" w:themeShade="BF"/>
      <w:sz w:val="32"/>
      <w:szCs w:val="32"/>
    </w:rPr>
  </w:style>
  <w:style w:type="paragraph" w:styleId="NoSpacing">
    <w:name w:val="No Spacing"/>
    <w:uiPriority w:val="1"/>
    <w:rsid w:val="00C87226"/>
  </w:style>
  <w:style w:type="paragraph" w:styleId="Header">
    <w:name w:val="header"/>
    <w:basedOn w:val="Normal"/>
    <w:link w:val="HeaderChar"/>
    <w:uiPriority w:val="99"/>
    <w:unhideWhenUsed/>
    <w:rsid w:val="00C87226"/>
    <w:pPr>
      <w:tabs>
        <w:tab w:val="center" w:pos="4680"/>
        <w:tab w:val="right" w:pos="9360"/>
      </w:tabs>
    </w:pPr>
  </w:style>
  <w:style w:type="character" w:customStyle="1" w:styleId="HeaderChar">
    <w:name w:val="Header Char"/>
    <w:basedOn w:val="DefaultParagraphFont"/>
    <w:link w:val="Header"/>
    <w:uiPriority w:val="99"/>
    <w:rsid w:val="00C87226"/>
  </w:style>
  <w:style w:type="paragraph" w:styleId="Footer">
    <w:name w:val="footer"/>
    <w:basedOn w:val="Normal"/>
    <w:link w:val="FooterChar"/>
    <w:uiPriority w:val="99"/>
    <w:unhideWhenUsed/>
    <w:rsid w:val="00C87226"/>
    <w:pPr>
      <w:tabs>
        <w:tab w:val="center" w:pos="4680"/>
        <w:tab w:val="right" w:pos="9360"/>
      </w:tabs>
    </w:pPr>
  </w:style>
  <w:style w:type="character" w:customStyle="1" w:styleId="FooterChar">
    <w:name w:val="Footer Char"/>
    <w:basedOn w:val="DefaultParagraphFont"/>
    <w:link w:val="Footer"/>
    <w:uiPriority w:val="99"/>
    <w:rsid w:val="00C87226"/>
  </w:style>
  <w:style w:type="paragraph" w:styleId="BalloonText">
    <w:name w:val="Balloon Text"/>
    <w:basedOn w:val="Normal"/>
    <w:link w:val="BalloonTextChar"/>
    <w:uiPriority w:val="99"/>
    <w:semiHidden/>
    <w:unhideWhenUsed/>
    <w:rsid w:val="00C8722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87226"/>
    <w:rPr>
      <w:rFonts w:ascii="Times New Roman" w:hAnsi="Times New Roman" w:cs="Times New Roman"/>
      <w:sz w:val="18"/>
      <w:szCs w:val="18"/>
    </w:rPr>
  </w:style>
  <w:style w:type="paragraph" w:styleId="ListParagraph">
    <w:name w:val="List Paragraph"/>
    <w:basedOn w:val="Normal"/>
    <w:uiPriority w:val="34"/>
    <w:rsid w:val="00C0536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547513">
      <w:bodyDiv w:val="1"/>
      <w:marLeft w:val="0"/>
      <w:marRight w:val="0"/>
      <w:marTop w:val="0"/>
      <w:marBottom w:val="0"/>
      <w:divBdr>
        <w:top w:val="none" w:sz="0" w:space="0" w:color="auto"/>
        <w:left w:val="none" w:sz="0" w:space="0" w:color="auto"/>
        <w:bottom w:val="none" w:sz="0" w:space="0" w:color="auto"/>
        <w:right w:val="none" w:sz="0" w:space="0" w:color="auto"/>
      </w:divBdr>
      <w:divsChild>
        <w:div w:id="1779829789">
          <w:marLeft w:val="0"/>
          <w:marRight w:val="0"/>
          <w:marTop w:val="0"/>
          <w:marBottom w:val="0"/>
          <w:divBdr>
            <w:top w:val="none" w:sz="0" w:space="0" w:color="auto"/>
            <w:left w:val="none" w:sz="0" w:space="0" w:color="auto"/>
            <w:bottom w:val="none" w:sz="0" w:space="0" w:color="auto"/>
            <w:right w:val="none" w:sz="0" w:space="0" w:color="auto"/>
          </w:divBdr>
          <w:divsChild>
            <w:div w:id="865363375">
              <w:marLeft w:val="0"/>
              <w:marRight w:val="0"/>
              <w:marTop w:val="0"/>
              <w:marBottom w:val="0"/>
              <w:divBdr>
                <w:top w:val="none" w:sz="0" w:space="0" w:color="auto"/>
                <w:left w:val="none" w:sz="0" w:space="0" w:color="auto"/>
                <w:bottom w:val="none" w:sz="0" w:space="0" w:color="auto"/>
                <w:right w:val="none" w:sz="0" w:space="0" w:color="auto"/>
              </w:divBdr>
            </w:div>
            <w:div w:id="279849261">
              <w:marLeft w:val="0"/>
              <w:marRight w:val="0"/>
              <w:marTop w:val="0"/>
              <w:marBottom w:val="0"/>
              <w:divBdr>
                <w:top w:val="none" w:sz="0" w:space="0" w:color="auto"/>
                <w:left w:val="none" w:sz="0" w:space="0" w:color="auto"/>
                <w:bottom w:val="none" w:sz="0" w:space="0" w:color="auto"/>
                <w:right w:val="none" w:sz="0" w:space="0" w:color="auto"/>
              </w:divBdr>
            </w:div>
            <w:div w:id="1690255513">
              <w:marLeft w:val="0"/>
              <w:marRight w:val="0"/>
              <w:marTop w:val="0"/>
              <w:marBottom w:val="0"/>
              <w:divBdr>
                <w:top w:val="none" w:sz="0" w:space="0" w:color="auto"/>
                <w:left w:val="none" w:sz="0" w:space="0" w:color="auto"/>
                <w:bottom w:val="none" w:sz="0" w:space="0" w:color="auto"/>
                <w:right w:val="none" w:sz="0" w:space="0" w:color="auto"/>
              </w:divBdr>
            </w:div>
            <w:div w:id="1137377403">
              <w:marLeft w:val="0"/>
              <w:marRight w:val="0"/>
              <w:marTop w:val="0"/>
              <w:marBottom w:val="0"/>
              <w:divBdr>
                <w:top w:val="none" w:sz="0" w:space="0" w:color="auto"/>
                <w:left w:val="none" w:sz="0" w:space="0" w:color="auto"/>
                <w:bottom w:val="none" w:sz="0" w:space="0" w:color="auto"/>
                <w:right w:val="none" w:sz="0" w:space="0" w:color="auto"/>
              </w:divBdr>
            </w:div>
            <w:div w:id="174418055">
              <w:marLeft w:val="0"/>
              <w:marRight w:val="0"/>
              <w:marTop w:val="0"/>
              <w:marBottom w:val="0"/>
              <w:divBdr>
                <w:top w:val="none" w:sz="0" w:space="0" w:color="auto"/>
                <w:left w:val="none" w:sz="0" w:space="0" w:color="auto"/>
                <w:bottom w:val="none" w:sz="0" w:space="0" w:color="auto"/>
                <w:right w:val="none" w:sz="0" w:space="0" w:color="auto"/>
              </w:divBdr>
            </w:div>
            <w:div w:id="122579131">
              <w:marLeft w:val="0"/>
              <w:marRight w:val="0"/>
              <w:marTop w:val="0"/>
              <w:marBottom w:val="0"/>
              <w:divBdr>
                <w:top w:val="none" w:sz="0" w:space="0" w:color="auto"/>
                <w:left w:val="none" w:sz="0" w:space="0" w:color="auto"/>
                <w:bottom w:val="none" w:sz="0" w:space="0" w:color="auto"/>
                <w:right w:val="none" w:sz="0" w:space="0" w:color="auto"/>
              </w:divBdr>
            </w:div>
          </w:divsChild>
        </w:div>
        <w:div w:id="751858266">
          <w:marLeft w:val="0"/>
          <w:marRight w:val="0"/>
          <w:marTop w:val="0"/>
          <w:marBottom w:val="0"/>
          <w:divBdr>
            <w:top w:val="none" w:sz="0" w:space="0" w:color="auto"/>
            <w:left w:val="none" w:sz="0" w:space="0" w:color="auto"/>
            <w:bottom w:val="none" w:sz="0" w:space="0" w:color="auto"/>
            <w:right w:val="none" w:sz="0" w:space="0" w:color="auto"/>
          </w:divBdr>
          <w:divsChild>
            <w:div w:id="213009963">
              <w:marLeft w:val="0"/>
              <w:marRight w:val="0"/>
              <w:marTop w:val="0"/>
              <w:marBottom w:val="0"/>
              <w:divBdr>
                <w:top w:val="none" w:sz="0" w:space="0" w:color="auto"/>
                <w:left w:val="none" w:sz="0" w:space="0" w:color="auto"/>
                <w:bottom w:val="none" w:sz="0" w:space="0" w:color="auto"/>
                <w:right w:val="none" w:sz="0" w:space="0" w:color="auto"/>
              </w:divBdr>
            </w:div>
            <w:div w:id="41292892">
              <w:marLeft w:val="0"/>
              <w:marRight w:val="0"/>
              <w:marTop w:val="0"/>
              <w:marBottom w:val="0"/>
              <w:divBdr>
                <w:top w:val="none" w:sz="0" w:space="0" w:color="auto"/>
                <w:left w:val="none" w:sz="0" w:space="0" w:color="auto"/>
                <w:bottom w:val="none" w:sz="0" w:space="0" w:color="auto"/>
                <w:right w:val="none" w:sz="0" w:space="0" w:color="auto"/>
              </w:divBdr>
            </w:div>
            <w:div w:id="527137855">
              <w:marLeft w:val="0"/>
              <w:marRight w:val="0"/>
              <w:marTop w:val="0"/>
              <w:marBottom w:val="0"/>
              <w:divBdr>
                <w:top w:val="none" w:sz="0" w:space="0" w:color="auto"/>
                <w:left w:val="none" w:sz="0" w:space="0" w:color="auto"/>
                <w:bottom w:val="none" w:sz="0" w:space="0" w:color="auto"/>
                <w:right w:val="none" w:sz="0" w:space="0" w:color="auto"/>
              </w:divBdr>
            </w:div>
            <w:div w:id="707535722">
              <w:marLeft w:val="0"/>
              <w:marRight w:val="0"/>
              <w:marTop w:val="0"/>
              <w:marBottom w:val="0"/>
              <w:divBdr>
                <w:top w:val="none" w:sz="0" w:space="0" w:color="auto"/>
                <w:left w:val="none" w:sz="0" w:space="0" w:color="auto"/>
                <w:bottom w:val="none" w:sz="0" w:space="0" w:color="auto"/>
                <w:right w:val="none" w:sz="0" w:space="0" w:color="auto"/>
              </w:divBdr>
            </w:div>
            <w:div w:id="181213403">
              <w:marLeft w:val="0"/>
              <w:marRight w:val="0"/>
              <w:marTop w:val="0"/>
              <w:marBottom w:val="0"/>
              <w:divBdr>
                <w:top w:val="none" w:sz="0" w:space="0" w:color="auto"/>
                <w:left w:val="none" w:sz="0" w:space="0" w:color="auto"/>
                <w:bottom w:val="none" w:sz="0" w:space="0" w:color="auto"/>
                <w:right w:val="none" w:sz="0" w:space="0" w:color="auto"/>
              </w:divBdr>
            </w:div>
            <w:div w:id="1158957960">
              <w:marLeft w:val="0"/>
              <w:marRight w:val="0"/>
              <w:marTop w:val="0"/>
              <w:marBottom w:val="0"/>
              <w:divBdr>
                <w:top w:val="none" w:sz="0" w:space="0" w:color="auto"/>
                <w:left w:val="none" w:sz="0" w:space="0" w:color="auto"/>
                <w:bottom w:val="none" w:sz="0" w:space="0" w:color="auto"/>
                <w:right w:val="none" w:sz="0" w:space="0" w:color="auto"/>
              </w:divBdr>
            </w:div>
            <w:div w:id="1106271020">
              <w:marLeft w:val="0"/>
              <w:marRight w:val="0"/>
              <w:marTop w:val="0"/>
              <w:marBottom w:val="0"/>
              <w:divBdr>
                <w:top w:val="none" w:sz="0" w:space="0" w:color="auto"/>
                <w:left w:val="none" w:sz="0" w:space="0" w:color="auto"/>
                <w:bottom w:val="none" w:sz="0" w:space="0" w:color="auto"/>
                <w:right w:val="none" w:sz="0" w:space="0" w:color="auto"/>
              </w:divBdr>
            </w:div>
            <w:div w:id="264465400">
              <w:marLeft w:val="0"/>
              <w:marRight w:val="0"/>
              <w:marTop w:val="0"/>
              <w:marBottom w:val="0"/>
              <w:divBdr>
                <w:top w:val="none" w:sz="0" w:space="0" w:color="auto"/>
                <w:left w:val="none" w:sz="0" w:space="0" w:color="auto"/>
                <w:bottom w:val="none" w:sz="0" w:space="0" w:color="auto"/>
                <w:right w:val="none" w:sz="0" w:space="0" w:color="auto"/>
              </w:divBdr>
            </w:div>
            <w:div w:id="1817604548">
              <w:marLeft w:val="0"/>
              <w:marRight w:val="0"/>
              <w:marTop w:val="0"/>
              <w:marBottom w:val="0"/>
              <w:divBdr>
                <w:top w:val="none" w:sz="0" w:space="0" w:color="auto"/>
                <w:left w:val="none" w:sz="0" w:space="0" w:color="auto"/>
                <w:bottom w:val="none" w:sz="0" w:space="0" w:color="auto"/>
                <w:right w:val="none" w:sz="0" w:space="0" w:color="auto"/>
              </w:divBdr>
            </w:div>
            <w:div w:id="1294023498">
              <w:marLeft w:val="0"/>
              <w:marRight w:val="0"/>
              <w:marTop w:val="0"/>
              <w:marBottom w:val="0"/>
              <w:divBdr>
                <w:top w:val="none" w:sz="0" w:space="0" w:color="auto"/>
                <w:left w:val="none" w:sz="0" w:space="0" w:color="auto"/>
                <w:bottom w:val="none" w:sz="0" w:space="0" w:color="auto"/>
                <w:right w:val="none" w:sz="0" w:space="0" w:color="auto"/>
              </w:divBdr>
            </w:div>
            <w:div w:id="521482114">
              <w:marLeft w:val="0"/>
              <w:marRight w:val="0"/>
              <w:marTop w:val="0"/>
              <w:marBottom w:val="0"/>
              <w:divBdr>
                <w:top w:val="none" w:sz="0" w:space="0" w:color="auto"/>
                <w:left w:val="none" w:sz="0" w:space="0" w:color="auto"/>
                <w:bottom w:val="none" w:sz="0" w:space="0" w:color="auto"/>
                <w:right w:val="none" w:sz="0" w:space="0" w:color="auto"/>
              </w:divBdr>
            </w:div>
            <w:div w:id="1963147513">
              <w:marLeft w:val="0"/>
              <w:marRight w:val="0"/>
              <w:marTop w:val="0"/>
              <w:marBottom w:val="0"/>
              <w:divBdr>
                <w:top w:val="none" w:sz="0" w:space="0" w:color="auto"/>
                <w:left w:val="none" w:sz="0" w:space="0" w:color="auto"/>
                <w:bottom w:val="none" w:sz="0" w:space="0" w:color="auto"/>
                <w:right w:val="none" w:sz="0" w:space="0" w:color="auto"/>
              </w:divBdr>
            </w:div>
            <w:div w:id="2012096749">
              <w:marLeft w:val="0"/>
              <w:marRight w:val="0"/>
              <w:marTop w:val="0"/>
              <w:marBottom w:val="0"/>
              <w:divBdr>
                <w:top w:val="none" w:sz="0" w:space="0" w:color="auto"/>
                <w:left w:val="none" w:sz="0" w:space="0" w:color="auto"/>
                <w:bottom w:val="none" w:sz="0" w:space="0" w:color="auto"/>
                <w:right w:val="none" w:sz="0" w:space="0" w:color="auto"/>
              </w:divBdr>
            </w:div>
            <w:div w:id="1629239333">
              <w:marLeft w:val="0"/>
              <w:marRight w:val="0"/>
              <w:marTop w:val="0"/>
              <w:marBottom w:val="0"/>
              <w:divBdr>
                <w:top w:val="none" w:sz="0" w:space="0" w:color="auto"/>
                <w:left w:val="none" w:sz="0" w:space="0" w:color="auto"/>
                <w:bottom w:val="none" w:sz="0" w:space="0" w:color="auto"/>
                <w:right w:val="none" w:sz="0" w:space="0" w:color="auto"/>
              </w:divBdr>
            </w:div>
            <w:div w:id="747770428">
              <w:marLeft w:val="0"/>
              <w:marRight w:val="0"/>
              <w:marTop w:val="0"/>
              <w:marBottom w:val="0"/>
              <w:divBdr>
                <w:top w:val="none" w:sz="0" w:space="0" w:color="auto"/>
                <w:left w:val="none" w:sz="0" w:space="0" w:color="auto"/>
                <w:bottom w:val="none" w:sz="0" w:space="0" w:color="auto"/>
                <w:right w:val="none" w:sz="0" w:space="0" w:color="auto"/>
              </w:divBdr>
            </w:div>
            <w:div w:id="187447894">
              <w:marLeft w:val="0"/>
              <w:marRight w:val="0"/>
              <w:marTop w:val="0"/>
              <w:marBottom w:val="0"/>
              <w:divBdr>
                <w:top w:val="none" w:sz="0" w:space="0" w:color="auto"/>
                <w:left w:val="none" w:sz="0" w:space="0" w:color="auto"/>
                <w:bottom w:val="none" w:sz="0" w:space="0" w:color="auto"/>
                <w:right w:val="none" w:sz="0" w:space="0" w:color="auto"/>
              </w:divBdr>
            </w:div>
            <w:div w:id="1341735051">
              <w:marLeft w:val="0"/>
              <w:marRight w:val="0"/>
              <w:marTop w:val="0"/>
              <w:marBottom w:val="0"/>
              <w:divBdr>
                <w:top w:val="none" w:sz="0" w:space="0" w:color="auto"/>
                <w:left w:val="none" w:sz="0" w:space="0" w:color="auto"/>
                <w:bottom w:val="none" w:sz="0" w:space="0" w:color="auto"/>
                <w:right w:val="none" w:sz="0" w:space="0" w:color="auto"/>
              </w:divBdr>
            </w:div>
            <w:div w:id="1973975415">
              <w:marLeft w:val="0"/>
              <w:marRight w:val="0"/>
              <w:marTop w:val="0"/>
              <w:marBottom w:val="0"/>
              <w:divBdr>
                <w:top w:val="none" w:sz="0" w:space="0" w:color="auto"/>
                <w:left w:val="none" w:sz="0" w:space="0" w:color="auto"/>
                <w:bottom w:val="none" w:sz="0" w:space="0" w:color="auto"/>
                <w:right w:val="none" w:sz="0" w:space="0" w:color="auto"/>
              </w:divBdr>
            </w:div>
            <w:div w:id="14818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628228">
      <w:bodyDiv w:val="1"/>
      <w:marLeft w:val="0"/>
      <w:marRight w:val="0"/>
      <w:marTop w:val="0"/>
      <w:marBottom w:val="0"/>
      <w:divBdr>
        <w:top w:val="none" w:sz="0" w:space="0" w:color="auto"/>
        <w:left w:val="none" w:sz="0" w:space="0" w:color="auto"/>
        <w:bottom w:val="none" w:sz="0" w:space="0" w:color="auto"/>
        <w:right w:val="none" w:sz="0" w:space="0" w:color="auto"/>
      </w:divBdr>
      <w:divsChild>
        <w:div w:id="2126657206">
          <w:marLeft w:val="0"/>
          <w:marRight w:val="0"/>
          <w:marTop w:val="0"/>
          <w:marBottom w:val="0"/>
          <w:divBdr>
            <w:top w:val="none" w:sz="0" w:space="0" w:color="auto"/>
            <w:left w:val="none" w:sz="0" w:space="0" w:color="auto"/>
            <w:bottom w:val="none" w:sz="0" w:space="0" w:color="auto"/>
            <w:right w:val="none" w:sz="0" w:space="0" w:color="auto"/>
          </w:divBdr>
          <w:divsChild>
            <w:div w:id="1587151006">
              <w:marLeft w:val="0"/>
              <w:marRight w:val="0"/>
              <w:marTop w:val="0"/>
              <w:marBottom w:val="0"/>
              <w:divBdr>
                <w:top w:val="none" w:sz="0" w:space="0" w:color="auto"/>
                <w:left w:val="none" w:sz="0" w:space="0" w:color="auto"/>
                <w:bottom w:val="none" w:sz="0" w:space="0" w:color="auto"/>
                <w:right w:val="none" w:sz="0" w:space="0" w:color="auto"/>
              </w:divBdr>
            </w:div>
            <w:div w:id="1207449902">
              <w:marLeft w:val="0"/>
              <w:marRight w:val="0"/>
              <w:marTop w:val="0"/>
              <w:marBottom w:val="0"/>
              <w:divBdr>
                <w:top w:val="none" w:sz="0" w:space="0" w:color="auto"/>
                <w:left w:val="none" w:sz="0" w:space="0" w:color="auto"/>
                <w:bottom w:val="none" w:sz="0" w:space="0" w:color="auto"/>
                <w:right w:val="none" w:sz="0" w:space="0" w:color="auto"/>
              </w:divBdr>
            </w:div>
            <w:div w:id="524097149">
              <w:marLeft w:val="0"/>
              <w:marRight w:val="0"/>
              <w:marTop w:val="0"/>
              <w:marBottom w:val="0"/>
              <w:divBdr>
                <w:top w:val="none" w:sz="0" w:space="0" w:color="auto"/>
                <w:left w:val="none" w:sz="0" w:space="0" w:color="auto"/>
                <w:bottom w:val="none" w:sz="0" w:space="0" w:color="auto"/>
                <w:right w:val="none" w:sz="0" w:space="0" w:color="auto"/>
              </w:divBdr>
            </w:div>
            <w:div w:id="607005807">
              <w:marLeft w:val="0"/>
              <w:marRight w:val="0"/>
              <w:marTop w:val="0"/>
              <w:marBottom w:val="0"/>
              <w:divBdr>
                <w:top w:val="none" w:sz="0" w:space="0" w:color="auto"/>
                <w:left w:val="none" w:sz="0" w:space="0" w:color="auto"/>
                <w:bottom w:val="none" w:sz="0" w:space="0" w:color="auto"/>
                <w:right w:val="none" w:sz="0" w:space="0" w:color="auto"/>
              </w:divBdr>
            </w:div>
            <w:div w:id="1660423897">
              <w:marLeft w:val="0"/>
              <w:marRight w:val="0"/>
              <w:marTop w:val="0"/>
              <w:marBottom w:val="0"/>
              <w:divBdr>
                <w:top w:val="none" w:sz="0" w:space="0" w:color="auto"/>
                <w:left w:val="none" w:sz="0" w:space="0" w:color="auto"/>
                <w:bottom w:val="none" w:sz="0" w:space="0" w:color="auto"/>
                <w:right w:val="none" w:sz="0" w:space="0" w:color="auto"/>
              </w:divBdr>
            </w:div>
            <w:div w:id="1066106105">
              <w:marLeft w:val="0"/>
              <w:marRight w:val="0"/>
              <w:marTop w:val="0"/>
              <w:marBottom w:val="0"/>
              <w:divBdr>
                <w:top w:val="none" w:sz="0" w:space="0" w:color="auto"/>
                <w:left w:val="none" w:sz="0" w:space="0" w:color="auto"/>
                <w:bottom w:val="none" w:sz="0" w:space="0" w:color="auto"/>
                <w:right w:val="none" w:sz="0" w:space="0" w:color="auto"/>
              </w:divBdr>
            </w:div>
          </w:divsChild>
        </w:div>
        <w:div w:id="1388070499">
          <w:marLeft w:val="0"/>
          <w:marRight w:val="0"/>
          <w:marTop w:val="0"/>
          <w:marBottom w:val="0"/>
          <w:divBdr>
            <w:top w:val="none" w:sz="0" w:space="0" w:color="auto"/>
            <w:left w:val="none" w:sz="0" w:space="0" w:color="auto"/>
            <w:bottom w:val="none" w:sz="0" w:space="0" w:color="auto"/>
            <w:right w:val="none" w:sz="0" w:space="0" w:color="auto"/>
          </w:divBdr>
          <w:divsChild>
            <w:div w:id="201986515">
              <w:marLeft w:val="0"/>
              <w:marRight w:val="0"/>
              <w:marTop w:val="0"/>
              <w:marBottom w:val="0"/>
              <w:divBdr>
                <w:top w:val="none" w:sz="0" w:space="0" w:color="auto"/>
                <w:left w:val="none" w:sz="0" w:space="0" w:color="auto"/>
                <w:bottom w:val="none" w:sz="0" w:space="0" w:color="auto"/>
                <w:right w:val="none" w:sz="0" w:space="0" w:color="auto"/>
              </w:divBdr>
            </w:div>
            <w:div w:id="1205097662">
              <w:marLeft w:val="0"/>
              <w:marRight w:val="0"/>
              <w:marTop w:val="0"/>
              <w:marBottom w:val="0"/>
              <w:divBdr>
                <w:top w:val="none" w:sz="0" w:space="0" w:color="auto"/>
                <w:left w:val="none" w:sz="0" w:space="0" w:color="auto"/>
                <w:bottom w:val="none" w:sz="0" w:space="0" w:color="auto"/>
                <w:right w:val="none" w:sz="0" w:space="0" w:color="auto"/>
              </w:divBdr>
            </w:div>
            <w:div w:id="517548274">
              <w:marLeft w:val="0"/>
              <w:marRight w:val="0"/>
              <w:marTop w:val="0"/>
              <w:marBottom w:val="0"/>
              <w:divBdr>
                <w:top w:val="none" w:sz="0" w:space="0" w:color="auto"/>
                <w:left w:val="none" w:sz="0" w:space="0" w:color="auto"/>
                <w:bottom w:val="none" w:sz="0" w:space="0" w:color="auto"/>
                <w:right w:val="none" w:sz="0" w:space="0" w:color="auto"/>
              </w:divBdr>
            </w:div>
            <w:div w:id="1749645997">
              <w:marLeft w:val="0"/>
              <w:marRight w:val="0"/>
              <w:marTop w:val="0"/>
              <w:marBottom w:val="0"/>
              <w:divBdr>
                <w:top w:val="none" w:sz="0" w:space="0" w:color="auto"/>
                <w:left w:val="none" w:sz="0" w:space="0" w:color="auto"/>
                <w:bottom w:val="none" w:sz="0" w:space="0" w:color="auto"/>
                <w:right w:val="none" w:sz="0" w:space="0" w:color="auto"/>
              </w:divBdr>
            </w:div>
            <w:div w:id="535704258">
              <w:marLeft w:val="0"/>
              <w:marRight w:val="0"/>
              <w:marTop w:val="0"/>
              <w:marBottom w:val="0"/>
              <w:divBdr>
                <w:top w:val="none" w:sz="0" w:space="0" w:color="auto"/>
                <w:left w:val="none" w:sz="0" w:space="0" w:color="auto"/>
                <w:bottom w:val="none" w:sz="0" w:space="0" w:color="auto"/>
                <w:right w:val="none" w:sz="0" w:space="0" w:color="auto"/>
              </w:divBdr>
            </w:div>
            <w:div w:id="1045133071">
              <w:marLeft w:val="0"/>
              <w:marRight w:val="0"/>
              <w:marTop w:val="0"/>
              <w:marBottom w:val="0"/>
              <w:divBdr>
                <w:top w:val="none" w:sz="0" w:space="0" w:color="auto"/>
                <w:left w:val="none" w:sz="0" w:space="0" w:color="auto"/>
                <w:bottom w:val="none" w:sz="0" w:space="0" w:color="auto"/>
                <w:right w:val="none" w:sz="0" w:space="0" w:color="auto"/>
              </w:divBdr>
            </w:div>
            <w:div w:id="1179850687">
              <w:marLeft w:val="0"/>
              <w:marRight w:val="0"/>
              <w:marTop w:val="0"/>
              <w:marBottom w:val="0"/>
              <w:divBdr>
                <w:top w:val="none" w:sz="0" w:space="0" w:color="auto"/>
                <w:left w:val="none" w:sz="0" w:space="0" w:color="auto"/>
                <w:bottom w:val="none" w:sz="0" w:space="0" w:color="auto"/>
                <w:right w:val="none" w:sz="0" w:space="0" w:color="auto"/>
              </w:divBdr>
            </w:div>
            <w:div w:id="1348796882">
              <w:marLeft w:val="0"/>
              <w:marRight w:val="0"/>
              <w:marTop w:val="0"/>
              <w:marBottom w:val="0"/>
              <w:divBdr>
                <w:top w:val="none" w:sz="0" w:space="0" w:color="auto"/>
                <w:left w:val="none" w:sz="0" w:space="0" w:color="auto"/>
                <w:bottom w:val="none" w:sz="0" w:space="0" w:color="auto"/>
                <w:right w:val="none" w:sz="0" w:space="0" w:color="auto"/>
              </w:divBdr>
            </w:div>
            <w:div w:id="934166541">
              <w:marLeft w:val="0"/>
              <w:marRight w:val="0"/>
              <w:marTop w:val="0"/>
              <w:marBottom w:val="0"/>
              <w:divBdr>
                <w:top w:val="none" w:sz="0" w:space="0" w:color="auto"/>
                <w:left w:val="none" w:sz="0" w:space="0" w:color="auto"/>
                <w:bottom w:val="none" w:sz="0" w:space="0" w:color="auto"/>
                <w:right w:val="none" w:sz="0" w:space="0" w:color="auto"/>
              </w:divBdr>
            </w:div>
            <w:div w:id="360666445">
              <w:marLeft w:val="0"/>
              <w:marRight w:val="0"/>
              <w:marTop w:val="0"/>
              <w:marBottom w:val="0"/>
              <w:divBdr>
                <w:top w:val="none" w:sz="0" w:space="0" w:color="auto"/>
                <w:left w:val="none" w:sz="0" w:space="0" w:color="auto"/>
                <w:bottom w:val="none" w:sz="0" w:space="0" w:color="auto"/>
                <w:right w:val="none" w:sz="0" w:space="0" w:color="auto"/>
              </w:divBdr>
            </w:div>
            <w:div w:id="1593215">
              <w:marLeft w:val="0"/>
              <w:marRight w:val="0"/>
              <w:marTop w:val="0"/>
              <w:marBottom w:val="0"/>
              <w:divBdr>
                <w:top w:val="none" w:sz="0" w:space="0" w:color="auto"/>
                <w:left w:val="none" w:sz="0" w:space="0" w:color="auto"/>
                <w:bottom w:val="none" w:sz="0" w:space="0" w:color="auto"/>
                <w:right w:val="none" w:sz="0" w:space="0" w:color="auto"/>
              </w:divBdr>
            </w:div>
            <w:div w:id="1978100359">
              <w:marLeft w:val="0"/>
              <w:marRight w:val="0"/>
              <w:marTop w:val="0"/>
              <w:marBottom w:val="0"/>
              <w:divBdr>
                <w:top w:val="none" w:sz="0" w:space="0" w:color="auto"/>
                <w:left w:val="none" w:sz="0" w:space="0" w:color="auto"/>
                <w:bottom w:val="none" w:sz="0" w:space="0" w:color="auto"/>
                <w:right w:val="none" w:sz="0" w:space="0" w:color="auto"/>
              </w:divBdr>
            </w:div>
            <w:div w:id="1022052454">
              <w:marLeft w:val="0"/>
              <w:marRight w:val="0"/>
              <w:marTop w:val="0"/>
              <w:marBottom w:val="0"/>
              <w:divBdr>
                <w:top w:val="none" w:sz="0" w:space="0" w:color="auto"/>
                <w:left w:val="none" w:sz="0" w:space="0" w:color="auto"/>
                <w:bottom w:val="none" w:sz="0" w:space="0" w:color="auto"/>
                <w:right w:val="none" w:sz="0" w:space="0" w:color="auto"/>
              </w:divBdr>
            </w:div>
            <w:div w:id="1394767397">
              <w:marLeft w:val="0"/>
              <w:marRight w:val="0"/>
              <w:marTop w:val="0"/>
              <w:marBottom w:val="0"/>
              <w:divBdr>
                <w:top w:val="none" w:sz="0" w:space="0" w:color="auto"/>
                <w:left w:val="none" w:sz="0" w:space="0" w:color="auto"/>
                <w:bottom w:val="none" w:sz="0" w:space="0" w:color="auto"/>
                <w:right w:val="none" w:sz="0" w:space="0" w:color="auto"/>
              </w:divBdr>
            </w:div>
            <w:div w:id="1551846954">
              <w:marLeft w:val="0"/>
              <w:marRight w:val="0"/>
              <w:marTop w:val="0"/>
              <w:marBottom w:val="0"/>
              <w:divBdr>
                <w:top w:val="none" w:sz="0" w:space="0" w:color="auto"/>
                <w:left w:val="none" w:sz="0" w:space="0" w:color="auto"/>
                <w:bottom w:val="none" w:sz="0" w:space="0" w:color="auto"/>
                <w:right w:val="none" w:sz="0" w:space="0" w:color="auto"/>
              </w:divBdr>
            </w:div>
            <w:div w:id="1031498219">
              <w:marLeft w:val="0"/>
              <w:marRight w:val="0"/>
              <w:marTop w:val="0"/>
              <w:marBottom w:val="0"/>
              <w:divBdr>
                <w:top w:val="none" w:sz="0" w:space="0" w:color="auto"/>
                <w:left w:val="none" w:sz="0" w:space="0" w:color="auto"/>
                <w:bottom w:val="none" w:sz="0" w:space="0" w:color="auto"/>
                <w:right w:val="none" w:sz="0" w:space="0" w:color="auto"/>
              </w:divBdr>
            </w:div>
            <w:div w:id="581529544">
              <w:marLeft w:val="0"/>
              <w:marRight w:val="0"/>
              <w:marTop w:val="0"/>
              <w:marBottom w:val="0"/>
              <w:divBdr>
                <w:top w:val="none" w:sz="0" w:space="0" w:color="auto"/>
                <w:left w:val="none" w:sz="0" w:space="0" w:color="auto"/>
                <w:bottom w:val="none" w:sz="0" w:space="0" w:color="auto"/>
                <w:right w:val="none" w:sz="0" w:space="0" w:color="auto"/>
              </w:divBdr>
            </w:div>
            <w:div w:id="1502817522">
              <w:marLeft w:val="0"/>
              <w:marRight w:val="0"/>
              <w:marTop w:val="0"/>
              <w:marBottom w:val="0"/>
              <w:divBdr>
                <w:top w:val="none" w:sz="0" w:space="0" w:color="auto"/>
                <w:left w:val="none" w:sz="0" w:space="0" w:color="auto"/>
                <w:bottom w:val="none" w:sz="0" w:space="0" w:color="auto"/>
                <w:right w:val="none" w:sz="0" w:space="0" w:color="auto"/>
              </w:divBdr>
            </w:div>
            <w:div w:id="176858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4dffaf9-26c6-4b1a-a0cc-70087853302e">
      <Terms xmlns="http://schemas.microsoft.com/office/infopath/2007/PartnerControls"/>
    </lcf76f155ced4ddcb4097134ff3c332f>
    <TaxCatchAll xmlns="e6105f75-be07-4151-adb6-13fd94c4650c" xsi:nil="true"/>
    <IncludeinLaxConBundle_x003f_ xmlns="94dffaf9-26c6-4b1a-a0cc-70087853302e">true</IncludeinLaxConBundle_x003f_>
    <_Flow_SignoffStatus xmlns="94dffaf9-26c6-4b1a-a0cc-70087853302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1E8789A0DFE03488FE857B2D56A0056" ma:contentTypeVersion="20" ma:contentTypeDescription="Create a new document." ma:contentTypeScope="" ma:versionID="99673f29c6511199a7533b1aeb5584c3">
  <xsd:schema xmlns:xsd="http://www.w3.org/2001/XMLSchema" xmlns:xs="http://www.w3.org/2001/XMLSchema" xmlns:p="http://schemas.microsoft.com/office/2006/metadata/properties" xmlns:ns2="94dffaf9-26c6-4b1a-a0cc-70087853302e" xmlns:ns3="e6105f75-be07-4151-adb6-13fd94c4650c" targetNamespace="http://schemas.microsoft.com/office/2006/metadata/properties" ma:root="true" ma:fieldsID="a29c478a2cbf2d7fee4fe4b1f5b970ec" ns2:_="" ns3:_="">
    <xsd:import namespace="94dffaf9-26c6-4b1a-a0cc-70087853302e"/>
    <xsd:import namespace="e6105f75-be07-4151-adb6-13fd94c4650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2:IncludeinLaxConBundle_x003f_" minOccurs="0"/>
                <xsd:element ref="ns2:lcf76f155ced4ddcb4097134ff3c332f" minOccurs="0"/>
                <xsd:element ref="ns3:TaxCatchAll" minOccurs="0"/>
                <xsd:element ref="ns2:_Flow_SignoffStatu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dffaf9-26c6-4b1a-a0cc-7008785330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IncludeinLaxConBundle_x003f_" ma:index="21" nillable="true" ma:displayName="Include in  LaxCon Bundle?" ma:default="1" ma:format="Dropdown" ma:internalName="IncludeinLaxConBundle_x003f_">
      <xsd:simpleType>
        <xsd:restriction base="dms:Boolea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b26a1b2-d6a7-4698-baa2-dcbee4c751ad" ma:termSetId="09814cd3-568e-fe90-9814-8d621ff8fb84" ma:anchorId="fba54fb3-c3e1-fe81-a776-ca4b69148c4d" ma:open="true" ma:isKeyword="false">
      <xsd:complexType>
        <xsd:sequence>
          <xsd:element ref="pc:Terms" minOccurs="0" maxOccurs="1"/>
        </xsd:sequence>
      </xsd:complexType>
    </xsd:element>
    <xsd:element name="_Flow_SignoffStatus" ma:index="25" nillable="true" ma:displayName="Sign-off status" ma:internalName="Sign_x002d_off_x0020_status">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6105f75-be07-4151-adb6-13fd94c4650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cfd4254d-4f67-4a7b-9398-eea626952c90}" ma:internalName="TaxCatchAll" ma:showField="CatchAllData" ma:web="e6105f75-be07-4151-adb6-13fd94c465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793010-3C38-4CDF-B3EE-84E82D9B99ED}">
  <ds:schemaRefs>
    <ds:schemaRef ds:uri="http://schemas.microsoft.com/office/2006/metadata/properties"/>
    <ds:schemaRef ds:uri="http://schemas.microsoft.com/office/infopath/2007/PartnerControls"/>
    <ds:schemaRef ds:uri="94dffaf9-26c6-4b1a-a0cc-70087853302e"/>
    <ds:schemaRef ds:uri="e6105f75-be07-4151-adb6-13fd94c4650c"/>
    <ds:schemaRef ds:uri="8f46db0a-04ac-46e3-8aaa-892ef8ad2091"/>
    <ds:schemaRef ds:uri="6643c7b2-30ca-43b3-a824-5d7210dc6fd2"/>
  </ds:schemaRefs>
</ds:datastoreItem>
</file>

<file path=customXml/itemProps2.xml><?xml version="1.0" encoding="utf-8"?>
<ds:datastoreItem xmlns:ds="http://schemas.openxmlformats.org/officeDocument/2006/customXml" ds:itemID="{682CEBDF-1E34-42D8-91DF-95A677ACD9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dffaf9-26c6-4b1a-a0cc-70087853302e"/>
    <ds:schemaRef ds:uri="e6105f75-be07-4151-adb6-13fd94c465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2417711-AA96-431F-82E5-4A5726C2555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444</Words>
  <Characters>2537</Characters>
  <Application>Microsoft Office Word</Application>
  <DocSecurity>0</DocSecurity>
  <Lines>21</Lines>
  <Paragraphs>5</Paragraphs>
  <ScaleCrop>false</ScaleCrop>
  <Company/>
  <LinksUpToDate>false</LinksUpToDate>
  <CharactersWithSpaces>2976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Hughes, Heather</dc:creator>
  <cp:keywords/>
  <dc:description/>
  <cp:lastModifiedBy>Odgers, Amaya</cp:lastModifiedBy>
  <cp:revision>9</cp:revision>
  <dcterms:created xsi:type="dcterms:W3CDTF">2025-02-04T20:21:00Z</dcterms:created>
  <dcterms:modified xsi:type="dcterms:W3CDTF">2025-02-04T20:28:00Z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0x01010051E8789A0DFE03488FE857B2D56A0056</vt:lpwstr>
  </property>
  <property fmtid="{D5CDD505-2E9C-101B-9397-08002B2CF9AE}" pid="3" name="MediaServiceImageTags">
    <vt:lpwstr/>
  </property>
</Properties>
</file>